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C" w:rsidRPr="00F84809" w:rsidRDefault="00961CFC" w:rsidP="00F84809">
      <w:pPr>
        <w:tabs>
          <w:tab w:val="left" w:pos="426"/>
        </w:tabs>
        <w:textAlignment w:val="baseline"/>
        <w:outlineLvl w:val="1"/>
        <w:rPr>
          <w:rFonts w:ascii="Arial" w:hAnsi="Arial"/>
          <w:color w:val="2F2E2E"/>
          <w:sz w:val="52"/>
          <w:szCs w:val="80"/>
          <w:lang w:val="en-GB"/>
        </w:rPr>
      </w:pPr>
      <w:r w:rsidRPr="00F84809">
        <w:rPr>
          <w:rFonts w:ascii="Arial" w:hAnsi="Arial"/>
          <w:color w:val="2F2E2E"/>
          <w:sz w:val="52"/>
          <w:szCs w:val="80"/>
          <w:lang w:val="en-GB"/>
        </w:rPr>
        <w:t>Contraindications</w:t>
      </w:r>
    </w:p>
    <w:p w:rsidR="00961CFC" w:rsidRPr="00F84809" w:rsidRDefault="00961CFC" w:rsidP="00F84809">
      <w:pPr>
        <w:tabs>
          <w:tab w:val="left" w:pos="426"/>
        </w:tabs>
        <w:ind w:left="-426" w:firstLine="426"/>
        <w:textAlignment w:val="baseline"/>
        <w:outlineLvl w:val="4"/>
        <w:rPr>
          <w:rFonts w:ascii="Arial" w:hAnsi="Arial"/>
          <w:color w:val="2F2E2E"/>
          <w:sz w:val="40"/>
          <w:szCs w:val="56"/>
          <w:lang w:val="en-GB"/>
        </w:rPr>
      </w:pPr>
      <w:r w:rsidRPr="00F84809">
        <w:rPr>
          <w:rFonts w:ascii="Arial" w:hAnsi="Arial"/>
          <w:color w:val="2F2E2E"/>
          <w:sz w:val="40"/>
          <w:szCs w:val="56"/>
          <w:lang w:val="en-GB"/>
        </w:rPr>
        <w:t>Treatment not suitable for: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Pregnant and breastfeeding mothers ​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Chemotherapy patients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Problem skin and acne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Excessive sebum, oily skin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0" w:firstLine="0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proofErr w:type="spellStart"/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Keratosis</w:t>
      </w:r>
      <w:proofErr w:type="spellEnd"/>
    </w:p>
    <w:p w:rsidR="00312944" w:rsidRPr="00312944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Diabetics</w:t>
      </w:r>
      <w:r w:rsidR="00085FDD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 xml:space="preserve">  - type 1 </w:t>
      </w:r>
    </w:p>
    <w:p w:rsidR="00961CFC" w:rsidRPr="00312944" w:rsidRDefault="00085FDD" w:rsidP="00312944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312944">
        <w:rPr>
          <w:rFonts w:ascii="Arial" w:hAnsi="Arial"/>
          <w:color w:val="555555"/>
          <w:sz w:val="30"/>
          <w:szCs w:val="30"/>
          <w:lang w:val="en-GB"/>
        </w:rPr>
        <w:t>High Blood Pressure Stages 2-3 (unmanaged)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Psoriasis</w:t>
      </w:r>
    </w:p>
    <w:p w:rsidR="00961CFC" w:rsidRPr="00312944" w:rsidRDefault="00961CFC" w:rsidP="00312944">
      <w:pPr>
        <w:numPr>
          <w:ilvl w:val="0"/>
          <w:numId w:val="2"/>
        </w:numPr>
        <w:tabs>
          <w:tab w:val="clear" w:pos="720"/>
          <w:tab w:val="left" w:pos="426"/>
          <w:tab w:val="num" w:pos="851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 xml:space="preserve">Prone to </w:t>
      </w:r>
      <w:proofErr w:type="spellStart"/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keloid</w:t>
      </w:r>
      <w:proofErr w:type="spellEnd"/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 xml:space="preserve"> scarring</w:t>
      </w:r>
      <w:r w:rsidR="00F84809" w:rsidRPr="00F84809">
        <w:rPr>
          <w:rFonts w:ascii="Arial" w:hAnsi="Arial"/>
          <w:color w:val="555555"/>
          <w:sz w:val="30"/>
          <w:szCs w:val="30"/>
          <w:lang w:val="en-GB"/>
        </w:rPr>
        <w:t xml:space="preserve"> and Pigmentation (When cuts or pimples heal do they form </w:t>
      </w:r>
      <w:proofErr w:type="spellStart"/>
      <w:r w:rsidR="00F84809" w:rsidRPr="00F84809">
        <w:rPr>
          <w:rFonts w:ascii="Arial" w:hAnsi="Arial"/>
          <w:color w:val="555555"/>
          <w:sz w:val="30"/>
          <w:szCs w:val="30"/>
          <w:lang w:val="en-GB"/>
        </w:rPr>
        <w:t>Keloid</w:t>
      </w:r>
      <w:proofErr w:type="spellEnd"/>
      <w:r w:rsidR="00F84809" w:rsidRPr="00F84809">
        <w:rPr>
          <w:rFonts w:ascii="Arial" w:hAnsi="Arial"/>
          <w:color w:val="555555"/>
          <w:sz w:val="30"/>
          <w:szCs w:val="30"/>
          <w:lang w:val="en-GB"/>
        </w:rPr>
        <w:t xml:space="preserve"> scars or pigmentation spots?)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proofErr w:type="spellStart"/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Seborrheic</w:t>
      </w:r>
      <w:proofErr w:type="spellEnd"/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 Dermatitis</w:t>
      </w:r>
    </w:p>
    <w:p w:rsidR="00961CFC" w:rsidRPr="00F84809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Extremely sensitive and/or dry skin</w:t>
      </w:r>
    </w:p>
    <w:p w:rsidR="00312944" w:rsidRPr="00312944" w:rsidRDefault="00961CFC" w:rsidP="00F84809">
      <w:pPr>
        <w:numPr>
          <w:ilvl w:val="0"/>
          <w:numId w:val="1"/>
        </w:numPr>
        <w:tabs>
          <w:tab w:val="left" w:pos="426"/>
        </w:tabs>
        <w:spacing w:line="360" w:lineRule="atLeast"/>
        <w:ind w:left="-426" w:firstLine="426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Temporarily sunburnt skin</w:t>
      </w:r>
    </w:p>
    <w:p w:rsidR="00961CFC" w:rsidRPr="00312944" w:rsidRDefault="00312944" w:rsidP="00312944">
      <w:pPr>
        <w:numPr>
          <w:ilvl w:val="0"/>
          <w:numId w:val="1"/>
        </w:numPr>
        <w:tabs>
          <w:tab w:val="left" w:pos="426"/>
        </w:tabs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312944">
        <w:rPr>
          <w:rFonts w:ascii="Arial" w:hAnsi="Arial"/>
          <w:color w:val="555555"/>
          <w:sz w:val="30"/>
          <w:szCs w:val="30"/>
          <w:lang w:val="en-GB"/>
        </w:rPr>
        <w:t xml:space="preserve">Eczema in the brow area </w:t>
      </w:r>
    </w:p>
    <w:p w:rsidR="00312944" w:rsidRDefault="00961CFC" w:rsidP="00F84809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 xml:space="preserve">If you are taking </w:t>
      </w:r>
      <w:proofErr w:type="spellStart"/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Roaccutane</w:t>
      </w:r>
      <w:proofErr w:type="spellEnd"/>
      <w:r w:rsidR="00085FDD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>,</w:t>
      </w:r>
      <w:r w:rsidRPr="00F84809">
        <w:rPr>
          <w:rFonts w:ascii="Arial" w:hAnsi="Arial" w:cs="Times New Roman"/>
          <w:color w:val="605E5E"/>
          <w:sz w:val="30"/>
          <w:szCs w:val="30"/>
          <w:bdr w:val="none" w:sz="0" w:space="0" w:color="auto" w:frame="1"/>
          <w:lang w:val="en-GB"/>
        </w:rPr>
        <w:t xml:space="preserve"> </w:t>
      </w:r>
      <w:r w:rsidR="00F84809" w:rsidRPr="00F84809">
        <w:rPr>
          <w:rFonts w:ascii="Arial" w:hAnsi="Arial"/>
          <w:color w:val="555555"/>
          <w:sz w:val="30"/>
          <w:szCs w:val="30"/>
          <w:lang w:val="en-GB"/>
        </w:rPr>
        <w:t xml:space="preserve">strong </w:t>
      </w:r>
      <w:proofErr w:type="spellStart"/>
      <w:r w:rsidR="00F84809" w:rsidRPr="00F84809">
        <w:rPr>
          <w:rFonts w:ascii="Arial" w:hAnsi="Arial"/>
          <w:color w:val="555555"/>
          <w:sz w:val="30"/>
          <w:szCs w:val="30"/>
          <w:lang w:val="en-GB"/>
        </w:rPr>
        <w:t>Retinoids</w:t>
      </w:r>
      <w:proofErr w:type="spellEnd"/>
      <w:r w:rsidR="00F84809" w:rsidRPr="00F84809">
        <w:rPr>
          <w:rFonts w:ascii="Arial" w:hAnsi="Arial"/>
          <w:color w:val="555555"/>
          <w:sz w:val="30"/>
          <w:szCs w:val="30"/>
          <w:lang w:val="en-GB"/>
        </w:rPr>
        <w:t xml:space="preserve"> or Acne medication, we can only do the treatment 6 months after termination of such treatments</w:t>
      </w:r>
    </w:p>
    <w:p w:rsidR="00F84809" w:rsidRPr="00F84809" w:rsidRDefault="00F84809" w:rsidP="00F84809">
      <w:pPr>
        <w:tabs>
          <w:tab w:val="left" w:pos="426"/>
        </w:tabs>
        <w:ind w:left="-426" w:firstLine="426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</w:p>
    <w:p w:rsidR="00F84809" w:rsidRPr="00F84809" w:rsidRDefault="00F84809" w:rsidP="00F84809">
      <w:pPr>
        <w:tabs>
          <w:tab w:val="left" w:pos="426"/>
        </w:tabs>
        <w:ind w:left="-426" w:firstLine="426"/>
        <w:textAlignment w:val="baseline"/>
        <w:rPr>
          <w:rFonts w:ascii="Arial" w:hAnsi="Arial"/>
          <w:color w:val="555555"/>
          <w:sz w:val="48"/>
          <w:szCs w:val="30"/>
          <w:lang w:val="en-GB"/>
        </w:rPr>
      </w:pPr>
      <w:proofErr w:type="gramStart"/>
      <w:r w:rsidRPr="00F84809">
        <w:rPr>
          <w:rFonts w:ascii="Arial" w:hAnsi="Arial"/>
          <w:color w:val="555555"/>
          <w:sz w:val="48"/>
          <w:szCs w:val="30"/>
          <w:lang w:val="en-GB"/>
        </w:rPr>
        <w:t>Requirements .</w:t>
      </w:r>
      <w:proofErr w:type="gramEnd"/>
      <w:r w:rsidRPr="00F84809">
        <w:rPr>
          <w:rFonts w:ascii="Arial" w:hAnsi="Arial"/>
          <w:color w:val="555555"/>
          <w:sz w:val="48"/>
          <w:szCs w:val="30"/>
          <w:lang w:val="en-GB"/>
        </w:rPr>
        <w:t xml:space="preserve"> </w:t>
      </w:r>
    </w:p>
    <w:p w:rsidR="00F84809" w:rsidRPr="00F84809" w:rsidRDefault="00F84809" w:rsidP="00F84809">
      <w:pPr>
        <w:tabs>
          <w:tab w:val="left" w:pos="426"/>
        </w:tabs>
        <w:ind w:left="-426" w:firstLine="426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</w:p>
    <w:p w:rsidR="00F84809" w:rsidRPr="00F84809" w:rsidRDefault="00F84809" w:rsidP="00F84809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F84809">
        <w:rPr>
          <w:rFonts w:ascii="Arial" w:hAnsi="Arial"/>
          <w:color w:val="555555"/>
          <w:sz w:val="30"/>
          <w:szCs w:val="30"/>
          <w:lang w:val="en-GB"/>
        </w:rPr>
        <w:t>Waxing and electrolysis can be done 5 days PRIOR and from 4 weeks AFTER Microblading.</w:t>
      </w:r>
    </w:p>
    <w:p w:rsidR="00085FDD" w:rsidRDefault="00F84809" w:rsidP="00F84809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F84809">
        <w:rPr>
          <w:rFonts w:ascii="Arial" w:hAnsi="Arial"/>
          <w:color w:val="555555"/>
          <w:sz w:val="30"/>
          <w:szCs w:val="30"/>
          <w:lang w:val="en-GB"/>
        </w:rPr>
        <w:t>If you suffer from Epilepsy, Cancer, Autoimmune Disorders, Circulatory Disorders or any bleeding Disorders please provide a Doctor’s Consent Form BEFORE the procedure</w:t>
      </w:r>
    </w:p>
    <w:p w:rsidR="00085FDD" w:rsidRPr="00F84809" w:rsidRDefault="00085FDD" w:rsidP="00085FDD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>
        <w:rPr>
          <w:rFonts w:ascii="Arial" w:hAnsi="Arial"/>
          <w:color w:val="555555"/>
          <w:sz w:val="30"/>
          <w:szCs w:val="30"/>
          <w:lang w:val="en-GB"/>
        </w:rPr>
        <w:t xml:space="preserve">If you have had general anaesthetic you must wait 6 weeks before have any PMU work. </w:t>
      </w:r>
    </w:p>
    <w:p w:rsidR="00F84809" w:rsidRPr="00085FDD" w:rsidRDefault="00085FDD" w:rsidP="00085FDD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F84809">
        <w:rPr>
          <w:rFonts w:ascii="Arial" w:hAnsi="Arial"/>
          <w:color w:val="555555"/>
          <w:sz w:val="30"/>
          <w:szCs w:val="30"/>
          <w:lang w:val="en-GB"/>
        </w:rPr>
        <w:t xml:space="preserve">Wait at least 4 weeks before </w:t>
      </w:r>
      <w:proofErr w:type="spellStart"/>
      <w:r w:rsidRPr="00F84809">
        <w:rPr>
          <w:rFonts w:ascii="Arial" w:hAnsi="Arial"/>
          <w:color w:val="555555"/>
          <w:sz w:val="30"/>
          <w:szCs w:val="30"/>
          <w:lang w:val="en-GB"/>
        </w:rPr>
        <w:t>Microblading</w:t>
      </w:r>
      <w:proofErr w:type="spellEnd"/>
      <w:r w:rsidRPr="00F84809">
        <w:rPr>
          <w:rFonts w:ascii="Arial" w:hAnsi="Arial"/>
          <w:color w:val="555555"/>
          <w:sz w:val="30"/>
          <w:szCs w:val="30"/>
          <w:lang w:val="en-GB"/>
        </w:rPr>
        <w:t xml:space="preserve"> if you have had Botox or Fillers around the eye area</w:t>
      </w:r>
    </w:p>
    <w:p w:rsidR="00F84809" w:rsidRPr="00F84809" w:rsidRDefault="00F84809" w:rsidP="00F84809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F84809">
        <w:rPr>
          <w:rFonts w:ascii="Arial" w:hAnsi="Arial"/>
          <w:color w:val="555555"/>
          <w:sz w:val="30"/>
          <w:szCs w:val="30"/>
          <w:lang w:val="en-GB"/>
        </w:rPr>
        <w:t>If you are taking any blood thinning medication</w:t>
      </w:r>
      <w:r w:rsidR="00085FDD">
        <w:rPr>
          <w:rFonts w:ascii="Arial" w:hAnsi="Arial"/>
          <w:color w:val="555555"/>
          <w:sz w:val="30"/>
          <w:szCs w:val="30"/>
          <w:lang w:val="en-GB"/>
        </w:rPr>
        <w:t xml:space="preserve"> </w:t>
      </w:r>
    </w:p>
    <w:p w:rsidR="00F84809" w:rsidRDefault="00F84809" w:rsidP="00F84809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  <w:r w:rsidRPr="00F84809">
        <w:rPr>
          <w:rFonts w:ascii="Arial" w:hAnsi="Arial"/>
          <w:color w:val="555555"/>
          <w:sz w:val="30"/>
          <w:szCs w:val="30"/>
          <w:lang w:val="en-GB"/>
        </w:rPr>
        <w:t>Broken/Damaged skin on the eyebrows including Sunburn, After Waxing (wait 5days), After Chemical Peel (wait two weeks</w:t>
      </w:r>
      <w:r w:rsidR="00085FDD">
        <w:rPr>
          <w:rFonts w:ascii="Arial" w:hAnsi="Arial"/>
          <w:color w:val="555555"/>
          <w:sz w:val="30"/>
          <w:szCs w:val="30"/>
          <w:lang w:val="en-GB"/>
        </w:rPr>
        <w:t>)</w:t>
      </w:r>
    </w:p>
    <w:p w:rsidR="00F84809" w:rsidRDefault="00F84809" w:rsidP="00F84809">
      <w:pPr>
        <w:tabs>
          <w:tab w:val="left" w:pos="426"/>
        </w:tabs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</w:p>
    <w:p w:rsidR="00F84809" w:rsidRPr="00F84809" w:rsidRDefault="00F84809" w:rsidP="00F84809">
      <w:pPr>
        <w:tabs>
          <w:tab w:val="left" w:pos="426"/>
        </w:tabs>
        <w:textAlignment w:val="baseline"/>
        <w:rPr>
          <w:rFonts w:ascii="Arial" w:hAnsi="Arial"/>
          <w:color w:val="555555"/>
          <w:sz w:val="30"/>
          <w:szCs w:val="30"/>
          <w:lang w:val="en-GB"/>
        </w:rPr>
      </w:pPr>
    </w:p>
    <w:p w:rsidR="00312944" w:rsidRPr="00312944" w:rsidRDefault="00F84809" w:rsidP="00312944">
      <w:pPr>
        <w:numPr>
          <w:ilvl w:val="0"/>
          <w:numId w:val="2"/>
        </w:numPr>
        <w:tabs>
          <w:tab w:val="left" w:pos="426"/>
        </w:tabs>
        <w:ind w:left="0" w:firstLine="0"/>
        <w:textAlignment w:val="baseline"/>
        <w:rPr>
          <w:rFonts w:ascii="Arial" w:hAnsi="Arial" w:cs="Times New Roman"/>
          <w:color w:val="605E5E"/>
          <w:sz w:val="30"/>
          <w:szCs w:val="30"/>
          <w:lang w:val="en-GB"/>
        </w:rPr>
      </w:pPr>
      <w:r w:rsidRPr="00085FDD">
        <w:rPr>
          <w:rFonts w:ascii="Arial" w:hAnsi="Arial"/>
          <w:color w:val="555555"/>
          <w:sz w:val="30"/>
          <w:szCs w:val="30"/>
          <w:lang w:val="en-GB"/>
        </w:rPr>
        <w:t xml:space="preserve">Any </w:t>
      </w:r>
      <w:r w:rsidRPr="00085FDD">
        <w:rPr>
          <w:rFonts w:ascii="Arial" w:hAnsi="Arial"/>
          <w:b/>
          <w:color w:val="555555"/>
          <w:sz w:val="30"/>
          <w:szCs w:val="30"/>
          <w:lang w:val="en-GB"/>
        </w:rPr>
        <w:t>existing</w:t>
      </w:r>
      <w:r w:rsidRPr="00085FDD">
        <w:rPr>
          <w:rFonts w:ascii="Arial" w:hAnsi="Arial"/>
          <w:color w:val="555555"/>
          <w:sz w:val="30"/>
          <w:szCs w:val="30"/>
          <w:lang w:val="en-GB"/>
        </w:rPr>
        <w:t xml:space="preserve"> Permanent </w:t>
      </w:r>
      <w:r w:rsidR="00085FDD" w:rsidRPr="00085FDD">
        <w:rPr>
          <w:rFonts w:ascii="Arial" w:hAnsi="Arial"/>
          <w:color w:val="555555"/>
          <w:sz w:val="30"/>
          <w:szCs w:val="30"/>
          <w:lang w:val="en-GB"/>
        </w:rPr>
        <w:t>Makeup work</w:t>
      </w:r>
      <w:r w:rsidRPr="00085FDD">
        <w:rPr>
          <w:rFonts w:ascii="Arial" w:hAnsi="Arial"/>
          <w:color w:val="555555"/>
          <w:sz w:val="30"/>
          <w:szCs w:val="30"/>
          <w:lang w:val="en-GB"/>
        </w:rPr>
        <w:t xml:space="preserve"> needs to be assessed beforehand to see whether Microblading will be possible. </w:t>
      </w:r>
      <w:r w:rsidR="00312944" w:rsidRPr="00440612">
        <w:rPr>
          <w:rFonts w:ascii="Helvetica" w:hAnsi="Helvetica" w:cs="Times New Roman"/>
          <w:color w:val="605E5E"/>
          <w:sz w:val="30"/>
          <w:szCs w:val="30"/>
          <w:bdr w:val="none" w:sz="0" w:space="0" w:color="auto" w:frame="1"/>
          <w:lang w:val="en-GB"/>
        </w:rPr>
        <w:t>Please send a clear, close up image of your previous tattoo before booking an appointment</w:t>
      </w:r>
      <w:r w:rsidR="00312944">
        <w:rPr>
          <w:rFonts w:ascii="Helvetica" w:hAnsi="Helvetica" w:cs="Times New Roman"/>
          <w:color w:val="605E5E"/>
          <w:sz w:val="30"/>
          <w:szCs w:val="30"/>
          <w:bdr w:val="none" w:sz="0" w:space="0" w:color="auto" w:frame="1"/>
          <w:lang w:val="en-GB"/>
        </w:rPr>
        <w:t>, or send a message.</w:t>
      </w:r>
    </w:p>
    <w:sectPr w:rsidR="00312944" w:rsidRPr="00312944" w:rsidSect="00F84809">
      <w:pgSz w:w="11900" w:h="16840"/>
      <w:pgMar w:top="709" w:right="1410" w:bottom="144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5BA5"/>
    <w:multiLevelType w:val="multilevel"/>
    <w:tmpl w:val="0A70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94427"/>
    <w:multiLevelType w:val="multilevel"/>
    <w:tmpl w:val="8BC4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CFC"/>
    <w:rsid w:val="00085FDD"/>
    <w:rsid w:val="00287F45"/>
    <w:rsid w:val="00312944"/>
    <w:rsid w:val="003F5638"/>
    <w:rsid w:val="00961CFC"/>
    <w:rsid w:val="00F848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84809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1197</Characters>
  <Application>Microsoft Macintosh Word</Application>
  <DocSecurity>0</DocSecurity>
  <Lines>9</Lines>
  <Paragraphs>2</Paragraphs>
  <ScaleCrop>false</ScaleCrop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Ketna Butron</dc:creator>
  <cp:keywords/>
  <cp:lastModifiedBy>Ketna Butron</cp:lastModifiedBy>
  <cp:revision>3</cp:revision>
  <dcterms:created xsi:type="dcterms:W3CDTF">2018-07-16T14:32:00Z</dcterms:created>
  <dcterms:modified xsi:type="dcterms:W3CDTF">2020-07-21T12:59:00Z</dcterms:modified>
</cp:coreProperties>
</file>